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5D601B" w:rsidRPr="002B755A" w:rsidTr="005D6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5D601B" w:rsidRPr="00D91032" w:rsidRDefault="00FE1057" w:rsidP="005D601B">
            <w:pPr>
              <w:jc w:val="center"/>
              <w:rPr>
                <w:sz w:val="20"/>
                <w:szCs w:val="20"/>
                <w:lang w:val="es-ES"/>
              </w:rPr>
            </w:pPr>
            <w:r w:rsidRPr="00FE1057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CONGELADOR HORIZONTAL DE 5.2 PIES</w:t>
            </w:r>
          </w:p>
        </w:tc>
      </w:tr>
      <w:tr w:rsidR="005D601B" w:rsidRPr="002B755A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5D601B" w:rsidRPr="006A2E68" w:rsidRDefault="005D601B" w:rsidP="005D601B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5D601B" w:rsidRPr="002B755A" w:rsidTr="005D601B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5D601B" w:rsidRPr="008E7ED8" w:rsidRDefault="00911720" w:rsidP="005D601B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no médico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5D601B" w:rsidRPr="002B755A" w:rsidRDefault="00911720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2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5D601B" w:rsidRPr="006A2E68" w:rsidRDefault="00911720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531000000473</w:t>
            </w:r>
          </w:p>
        </w:tc>
        <w:tc>
          <w:tcPr>
            <w:tcW w:w="151" w:type="pct"/>
            <w:vAlign w:val="center"/>
          </w:tcPr>
          <w:p w:rsidR="005D601B" w:rsidRPr="002B755A" w:rsidRDefault="005D601B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5D601B" w:rsidRPr="002B755A" w:rsidRDefault="00911720" w:rsidP="005D6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:rsidR="00D91032" w:rsidRDefault="00D91032" w:rsidP="0017108E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:rsidR="00D91032" w:rsidRDefault="00D91032" w:rsidP="00D91032">
      <w:pPr>
        <w:ind w:right="758"/>
        <w:jc w:val="both"/>
        <w:rPr>
          <w:rFonts w:asciiTheme="majorHAnsi" w:hAnsiTheme="majorHAnsi" w:cstheme="majorHAnsi"/>
          <w:b/>
          <w:sz w:val="18"/>
          <w:szCs w:val="18"/>
        </w:rPr>
      </w:pPr>
    </w:p>
    <w:p w:rsidR="006A2E68" w:rsidRDefault="006A2E68" w:rsidP="006A2E6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 CONTROL DE TEMPERATURA AJUSTABLE.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 TAPA HERMÉTICA ABATIBLE TIPO COFRE.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 RANGO DE TEMPERATURA -18 °C A 4 °C (RANGOS MÍNIMOS).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 INTERIOR ELABORADO EN ACERO INOXIDABLE.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 UNA CANASTILLA INTERIOR.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 LUZ INDICADORA DE ENCENDIDO.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7. TAPÓN DE DRENADO Y JALADORA ERGONÓMICA.</w:t>
      </w:r>
    </w:p>
    <w:p w:rsidR="001E2663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 CON GAS REFRIGERANTE R600A.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11720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911720" w:rsidRPr="00D91032" w:rsidRDefault="00911720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911720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AUDIÓMETRO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6A2E68" w:rsidRDefault="00911720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8E7ED8" w:rsidRDefault="00911720" w:rsidP="00911720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911720" w:rsidRPr="006A2E68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531000000469</w:t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 AUDIÓMETRO DE DIAGNÓSTICO PARA LA DETECCIÓN INICIAL DE LA CAPACIDAD AUDITIVA DEL PACIENTE MEDIANTE PROGRAMA DE AUDIOMETRÍA.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 FRECUENCIA DE ESTÍMULO ENTRE 125 Y 8000HZ.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 RANGO VARIABLE DEL ATENUADOR (ENMASCARAMIENTO):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VÍA AÉREA: 125 A 8000HZ, -10 A 120DB.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VÍA ÓSEA: 250 A 8000HZ, -10 A 80DB.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 PRESENTACIÓN DEL TONO EN INTERVALOS ALEATORIOS EN LA PRUEBA DE HUGHSON-WESTLAKE.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 DURACIÓN DEL TONO: CONTINUO Y PULSADO, HASTA 5HZ FRECUENCIA DE REPETICIÓN.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 PROGRAMA PARA DETECCIÓN DE UMBRAL DE REFERENCIA SENCILLA CON UMBRAL DE FRECUENCIA SENCILLA (HUGHSON WESTLAKE).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7. PROGRAMA EN MODO MANUAL, PARA AUDIOMETRÍA MANUAL.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 CÁLCULOS: UMBRAL (PRUEBA DE TONOS), PORCENTAJE DE IMPEDIMENTO BINAURAL Y PROMEDIOS (ABLB TEST).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9. PROGRAMA PARA COMUNICACIÓN DE AUDIÓMETRO A COMPUTADORA Y PARA ALMACENAMIENTO DE LAS AUDIOMETRÍAS DE PACIENTES EN LA COMPUTADORA.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10. FUNCIONES DE REPORTE PERSONALIZADOS.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11. AUDIÓMETRO CON INTERFASE RS-232 (AHORA USB) PARA COMUNICACIÓN CON PC COMPATIBLE.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12. PANTALLA.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12.1. PANTALLA GRÁFICA INTEGRADA A COLOR.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12.2. RESOLUCIÓN LCD O MAYOR.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13. ACCESORIOS: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13.1. DIADEMA DE VÍA AÉREA COMPLETA (CON PAR DE BOCINAS) Y DIADEMA DE VÍA ÓSEA.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13.2. BOTÓN DE RESPUESTA DE PACIENTE.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14. MANUAL DE OPERACIÓN.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15. ALIMENTACIÓN ELÉCTRICA 120VAC ± 10% @60HZ.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16. GARANTÍA CONTRA DEFECTOS DE FABRICACIÓN Y VICIOS OCULTOS MÍNIMO DE UN AÑO.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11720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911720" w:rsidRPr="00D91032" w:rsidRDefault="00911720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911720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DOPPLER BIDIRECCIONAL VASCULAR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6A2E68" w:rsidRDefault="00911720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8E7ED8" w:rsidRDefault="00911720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911720" w:rsidRPr="006A2E68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531000002081</w:t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</w:tr>
    </w:tbl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 EQUIPO PARA EVALUACIÓN VASCULAR EN TIEMPO REAL MEDIANTE EFECTO DOPPLER BIDIRECCIONAL.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 MODO ARTERIAL Y VENOSO.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 PANTALLA LCD O LCD TFT O TFT.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3.1. CON DESPLIEGUE NUMÉRICO EN TIEMPO REAL DE FRECUENCIA CARDIACA Y CURVA DE FLUJO.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 FUNCIONAMIENTO CON BATERÍA RECARGABLE.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4.1. CARGADOR DE BATERÍA.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4.2. INDICADOR EN PANTALLA DE BATERÍA BAJA.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 BOCINA/ALTAVOZ INTERCONSTRUIDO.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 CON CONTROL DE VOLUMEN VARIABLE.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7. CONECTOR PARA AURICULARES/AUDÍFONOS.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 TIEMPO DE OPERACIÓN CONTINUA DE 2 HORAS O MAYOR USANDO BATERÍAS.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9. PESO NO MAYOR A 600GR.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10. MEMORIA INTERNA CON 30 REGISTROS COMO MÍNIMO.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lastRenderedPageBreak/>
        <w:t>11. TRANSMISIÓN DE DATOS POR PUERTO MICRO</w:t>
      </w:r>
      <w:r>
        <w:rPr>
          <w:rFonts w:asciiTheme="majorHAnsi" w:hAnsiTheme="majorHAnsi" w:cstheme="majorHAnsi"/>
          <w:b/>
          <w:sz w:val="16"/>
          <w:szCs w:val="18"/>
        </w:rPr>
        <w:t xml:space="preserve"> </w:t>
      </w:r>
      <w:r w:rsidRPr="00911720">
        <w:rPr>
          <w:rFonts w:asciiTheme="majorHAnsi" w:hAnsiTheme="majorHAnsi" w:cstheme="majorHAnsi"/>
          <w:b/>
          <w:sz w:val="16"/>
          <w:szCs w:val="18"/>
        </w:rPr>
        <w:t>USB, USB O SOFTWARE PARA CONECTAR A PC.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12. CON CAPACIDAD DE CONECTAR SONDAS DE 2, 4, 8 Y 10MHZ.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13. ACCESORIOS: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13.1. SONDA DE 8MHZ.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14. CONSUMIBLES: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14.1. GEL CONDUCTOR.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15. ALIMENTACIÓN ELÉCTRICA DEL CARGADOR 110V +/-10% @60HZ.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11720" w:rsidRPr="002B755A" w:rsidTr="009117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911720" w:rsidRPr="00D91032" w:rsidRDefault="00911720" w:rsidP="00911720">
            <w:pPr>
              <w:jc w:val="center"/>
              <w:rPr>
                <w:sz w:val="20"/>
                <w:szCs w:val="20"/>
                <w:lang w:val="es-ES"/>
              </w:rPr>
            </w:pPr>
            <w:r w:rsidRPr="00911720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ELECTROCAUTERIO DENTAL</w:t>
            </w:r>
          </w:p>
        </w:tc>
      </w:tr>
      <w:tr w:rsidR="00911720" w:rsidRPr="002B755A" w:rsidTr="00911720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6A2E68" w:rsidRDefault="00911720" w:rsidP="00911720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911720" w:rsidRPr="002B755A" w:rsidTr="00911720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8E7ED8" w:rsidRDefault="00911720" w:rsidP="00911720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911720" w:rsidRPr="006A2E68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531000002100</w:t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911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 EQUIPO PORTÁTIL DE ELECTROCIRUGÍA DE ALTA FRECUENCIA PARA TRATAMIENTOS ODONTOLÓGICOS.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 INDICADOR Y SELECCIÓN DE MODO DE TRABAJO EN LA CONSOLA DE CONTROL.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2.1. CORTE PURO CON POTENCIA AJUSTABLE DE 50W O MAYOR.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2.1.1. CON MEZCLA Y/O BLEND.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2.2. COAGULACIÓN CON POTENCIA SELECCIONABLE.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 CON DESACTIVACIÓN AUTOMÁTICA DE LA ENERGÍA O DEL GENERADOR EN CASO DE FALSO CONTACTO DEL ELECTRODO NEUTRO O PLACA SI SE DETECTA UNA CONDICIÓN DE FALLA.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 ALARMA VISUAL Y AUDIBLE QUE SE ACTIVA CUANDO EXISTE UN FALSO CONTACTO DE ELECTRODOS.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 ACTIVACIÓN MEDIANTE INTERRUPTOR DE PEDAL Y/O MANGO.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 ACCESORIOS: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6.1. PEDAL A PRUEBA DE AGUA.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6.2. MANGO PORTA ELECTRODOS.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6.3. PLACA DE RETORNO REUSABLE DE PACIENTE.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6.4. CABLE DE CONEXIÓN PARA PLACA DE RETORNO.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7. CONSUMIBLES: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7.1. 5 (CINCO) ELECTRODOS DE RETORNO REUSABLES DE DIFERENTES TAMAÑOS (TIPO AGUJA, TIPO ASA Y TIPO BOLA) O 15 (QUINCE) ELECTRODOS DE RETORNO DES</w:t>
      </w:r>
      <w:r>
        <w:rPr>
          <w:rFonts w:asciiTheme="majorHAnsi" w:hAnsiTheme="majorHAnsi" w:cstheme="majorHAnsi"/>
          <w:b/>
          <w:sz w:val="16"/>
          <w:szCs w:val="18"/>
        </w:rPr>
        <w:t>E</w:t>
      </w:r>
      <w:r w:rsidRPr="00911720">
        <w:rPr>
          <w:rFonts w:asciiTheme="majorHAnsi" w:hAnsiTheme="majorHAnsi" w:cstheme="majorHAnsi"/>
          <w:b/>
          <w:sz w:val="16"/>
          <w:szCs w:val="18"/>
        </w:rPr>
        <w:t>CHABLES DE DIFERENTES TAMAÑOS (TIPO AGUJA TIPO ASA Y TIPO BOLA).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 ALIMENTACIÓN ELÉCTRICA DE OPERACIÓN 110V +/-10% @60HZ.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11720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911720" w:rsidRPr="00D91032" w:rsidRDefault="00911720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911720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MICROMOTOR PARA CX MAXILOFACIA</w:t>
            </w: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L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6A2E68" w:rsidRDefault="00911720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8E7ED8" w:rsidRDefault="00911720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911720" w:rsidRPr="006A2E68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531000002097</w:t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 SET COMPLETO DE MICROMOTOR QUIRÚRGICO CON CONTRANGULO PARA CIRUGÍA MAXILOFACIAL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 xml:space="preserve">2. UNIDAD DE CONTROL.  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2.1. PANTALLA LCD O LED CON DESPLIEGUE DE PARÁMETROS SELECCIONADOS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2.1. SALIDA DE BOMBA AJUSTABLE ENTRE 0 Y 75 ML/MIN O MAYOR.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2.2. CON AL MENOS 6 PROGRAMAS SELECCIONABLES POR EL USUARIO.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2.4. FUERZA DEL TORQUE VARIABLE DE 80NCM O MAYOR.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 MICROMOTOR NO ÓPTICO.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3.1. CONTROL DE VELOCIDAD VARIABLE DE 200RPM O MENOR A 40000 O MAYOR.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3.2. SIN ESCOBILLAS.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3.3. CONTRANGULO REDUCCIÓN 20:1.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3.4. SISTEMA PUSH BUTTON PARA CONECTOR DE FRESA.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 DESPLIEGUE DE MENSAJES DE ALARMA POR FALLA DEL EQUIPO, DESCONEXIÓN DEL MICROMOTOR.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4.1. FALLA DEL EQUIPO.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4.2. DESCONEXIÓN DEL MICROMOTOR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 ACCESORIOS.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5.1 CONTROL DE PIE ALÁMBRICO: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5.1.1. BOTÓN PARA AJUSTE DE VELOCIDAD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5.1.2. BOTÓN PARA AJUSTE DE FLUJO DE SOLUCIÓN REFRIGERANTE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5.1.3. BOTÓN DE AVANCE/REVERSA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5.2. SOPORTE DE PIEZA DE MANO.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 CONSUMIBLES: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8.1. CINCO TUBOS DE IRRIGACIÓN.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8.2. 5 (CINCO) FRESAS DE CARBURO. COMPATIBLE CON PIEZA DE MANO NO ÓPTICA OFERTADA.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9. ALIMENTACIÓN ELÉCTRICA 120V ± 10% @60HZ.</w:t>
      </w:r>
    </w:p>
    <w:p w:rsidR="00911720" w:rsidRDefault="00911720" w:rsidP="00E20AC8">
      <w:pPr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11720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911720" w:rsidRPr="00D91032" w:rsidRDefault="00911720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911720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lastRenderedPageBreak/>
              <w:t>RADIOVISÓGRAFO DIGITAL (DENTAL)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6A2E68" w:rsidRDefault="00911720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8E7ED8" w:rsidRDefault="00911720" w:rsidP="00911720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auxiliar médico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911720" w:rsidRPr="006A2E68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531000002094</w:t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</w:t>
            </w:r>
          </w:p>
        </w:tc>
      </w:tr>
    </w:tbl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20AC8" w:rsidRDefault="00E20AC8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20AC8" w:rsidRDefault="00E20AC8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E20AC8" w:rsidRDefault="00E20AC8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 TAMAÑO DEL SENSOR DE 31X43X5MM ±10%.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1.1. ÁREA ACTIVA DEL SENSOR 26X36MM ±10%.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1.2. RANGO DINÁMICO DEL SENSOR DE 12 BIT O MAYOR.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1.3. RESOLUCIÓN TEÓRICA DEL SENSOR DE 25 LP/MM COMO MÍNIMO.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1.4. MATRIZ DE PIXELES 1024X1280 COMO MÍNIMO.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1.5. SENSOR CON TECNOLOGÍA CMOS.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 LONGITUD DEL CABLE (SENSOR A PC) DE 3M ±10%.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 RESISTENTE AL AGUA.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 SOFTWARE EN ESPAÑOL.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 INTERFAZ PARA TRANSMISIÓN DE DATOS POR MEDIO DE USB.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 COMPATIBILIDAD CON CUALQUIER EQUIPO DE RAYOS X DENTAL.</w:t>
      </w:r>
    </w:p>
    <w:p w:rsidR="00911720" w:rsidRP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7. COMPATIBILIDAD CON SISTEMA OPERATIVO WINDOWS 7 O MÁS ACTUAL.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 CON CAJA PARA ALMACENAMIENTO Y TRANSPORTE DEL SENSOR.</w:t>
      </w: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11720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911720" w:rsidRPr="00D91032" w:rsidRDefault="00911720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911720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TONÓMETRO PORTÁTIL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6A2E68" w:rsidRDefault="00911720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911720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911720" w:rsidRPr="008E7ED8" w:rsidRDefault="00911720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auxiliar médico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911720" w:rsidRPr="006A2E68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911720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531000002058</w:t>
            </w:r>
          </w:p>
        </w:tc>
        <w:tc>
          <w:tcPr>
            <w:tcW w:w="151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911720" w:rsidRPr="002B755A" w:rsidRDefault="00911720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Default="00911720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 EQUIPO PARA LA MEDICIÓN DE PRESIÓN INTRAOCULAR.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1.1. PARA PACIENTES ADULTOS Y PEDIÁTRICOS.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2. RANGO DE MEDICIÓN DE 7MMHG O MENOR A 50MMHG O MAYOR.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3. RESOLUCIÓN DE 1MMHG.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 PRECISIÓN DE MEDICIÓN.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4.1. DE 1.5MMHG O MAYOR EN VALORES ≤25MMHG.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4.2. DE 2.5MMHG O MAYOR EN VALORES ≥25MMHG.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5. PANTALLA LED O LCD O LCD TFT PARA VISUALIZACIÓN DE DATOS.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6. DESPLIEGUE NUMÉRICO DE VALOR DE PRESIÓN INTRAOCULAR EN PANTALLA.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7. TODO EL SISTEMA EN IDIOMA ESPAÑOL.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8. ALARMA VISUAL Y/O AUDIBLE DE MEDICIÓN ERRÓNEA.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9. DIMENSIONES 24-30 X 35-95 X 215MM (±5%).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10. PESO MÁXIMO DE 300GR CON BATERÍAS.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11. CON FRENTONERA AJUSTABLE.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 xml:space="preserve">12. ACCESORIOS: 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13. CARGADOR DE BATERÍAS.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14. ESTUCHE PARA GUARDA DEL EQUIPO Y ACCESORIOS.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15. CONSUMIBLES:</w:t>
      </w:r>
    </w:p>
    <w:p w:rsidR="00911720" w:rsidRP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15.1. SONDAS DESECHABLES (100 PIEZAS).</w:t>
      </w:r>
    </w:p>
    <w:p w:rsidR="00911720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911720">
        <w:rPr>
          <w:rFonts w:asciiTheme="majorHAnsi" w:hAnsiTheme="majorHAnsi" w:cstheme="majorHAnsi"/>
          <w:b/>
          <w:sz w:val="16"/>
          <w:szCs w:val="18"/>
        </w:rPr>
        <w:t>16. ALIMENTACIÓN ELÉCTRICA DEL CARGADOR DE 110V +/-10% @60HZ.</w:t>
      </w:r>
    </w:p>
    <w:p w:rsidR="00B66D74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66D74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B66D74" w:rsidRPr="00D91032" w:rsidRDefault="00B66D74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UROFLUJÓMETRO PORTÁTIL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6A2E68" w:rsidRDefault="00B66D74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8E7ED8" w:rsidRDefault="00B66D74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Equipo auxiliar médico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B66D74" w:rsidRPr="006A2E68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B66D74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531000002101</w:t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:rsidR="00B66D74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911720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1. DISPOSITIVO PORTÁTIL PARA MEDIR EL FLUJO Y VOLUMEN URINARIOS DE MANERA NO INVASIVA.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 PROTOCOLOS Y REPORTES DE LOS SIGUIENTES PARÁMETROS (QUE PUEDAN EXPORTARSE A PC).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2.1. CURVA DE FLUJO DE ORINA DE RANGO COMPLETO.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2.2. TIEMPO DE MICCIÓN/VACIADO.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2.3. TIEMPO DE FLUJO.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2.4. TIEMPO AL TIEMPO MÁXIMO DE FLUJO.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2.5. FLUJO MÁXIMO (ML/S).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2.6. FLUJO PROMEDIO (ML/S).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2.7. VOLUMEN VACIADO (ML).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3. RANGO DE MEDICIÓN DEL VOLUMEN VACIADO DE 0 A 1000ML O MAYOR.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4. RANGO DE MEDICIÓN DEL TIEMPO DE VACIADO DE 0 A 300S O MAYOR.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5. RANGO DE MEDICIÓN DEL CAUDAL DE 0 A 50ML/S O MAYOR.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lastRenderedPageBreak/>
        <w:t>6. VASO GRADUADO CON CAPACIDAD DE 1000ML O MAYOR.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7. EMBUDO.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8. IMPRESORA TÉRMICA PARA IMPRESIÓN DE REPORTE O INTERFAZ A PC PARA VISUALIZACIÓN DE DATOS Y REPORTE.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9. BASE PARA UROFLUJÓMETRO.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10. SILLA PARA MONTAJE DE UROFLUJÓMETRO.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11. FUENTE DE ALIMENTACIÓN 110V +/-10% @60HZ O BATERÍAS RECARGABLES CON ELIMINADOR 110V +/-10% @60HZ.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66D74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B66D74" w:rsidRPr="00D91032" w:rsidRDefault="00B66D74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DIAPASON HARTMAN 256 HZ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6A2E68" w:rsidRDefault="00B66D74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8E7ED8" w:rsidRDefault="00B66D74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Instrumental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B66D74" w:rsidRPr="006A2E68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B66D74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532000000324</w:t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</w:tr>
    </w:tbl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1. </w:t>
      </w:r>
      <w:r w:rsidRPr="00B66D74">
        <w:rPr>
          <w:rFonts w:asciiTheme="majorHAnsi" w:hAnsiTheme="majorHAnsi" w:cstheme="majorHAnsi"/>
          <w:b/>
          <w:sz w:val="16"/>
          <w:szCs w:val="18"/>
        </w:rPr>
        <w:t>DIAPASÓN HARTMAN DE ALEACIÓN DE ALUMINIO.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>
        <w:rPr>
          <w:rFonts w:asciiTheme="majorHAnsi" w:hAnsiTheme="majorHAnsi" w:cstheme="majorHAnsi"/>
          <w:b/>
          <w:sz w:val="16"/>
          <w:szCs w:val="18"/>
        </w:rPr>
        <w:t xml:space="preserve">2. </w:t>
      </w:r>
      <w:r w:rsidRPr="00B66D74">
        <w:rPr>
          <w:rFonts w:asciiTheme="majorHAnsi" w:hAnsiTheme="majorHAnsi" w:cstheme="majorHAnsi"/>
          <w:b/>
          <w:sz w:val="16"/>
          <w:szCs w:val="18"/>
        </w:rPr>
        <w:t>EN TONO DO, FRECUENCIA DE 256HZ.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66D74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B66D74" w:rsidRPr="00D91032" w:rsidRDefault="00B66D74" w:rsidP="00B66D74">
            <w:pPr>
              <w:jc w:val="center"/>
              <w:rPr>
                <w:sz w:val="20"/>
                <w:szCs w:val="20"/>
                <w:lang w:val="es-ES"/>
              </w:rPr>
            </w:pP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 xml:space="preserve">DIAPASON </w:t>
            </w: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512</w:t>
            </w: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HZ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6A2E68" w:rsidRDefault="00B66D74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8E7ED8" w:rsidRDefault="00B66D74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Instrumental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B66D74" w:rsidRPr="006A2E68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B66D74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532000000660</w:t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</w:tr>
    </w:tbl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1. DIAPASÓN.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 DE ALEACIÓN DE ALUMINIO.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3. EN TONO DE DO (512HZ).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66D74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B66D74" w:rsidRPr="00D91032" w:rsidRDefault="00B66D74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 xml:space="preserve">DIAPASON </w:t>
            </w:r>
            <w:r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1024</w:t>
            </w: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HZ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6A2E68" w:rsidRDefault="00B66D74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8E7ED8" w:rsidRDefault="00B66D74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Instrumental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B66D74" w:rsidRPr="006A2E68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B66D74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532000000670</w:t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</w:tr>
    </w:tbl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1. DIAPASÓN.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 DE ALEACIÓN DE ALUMINIO.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3. EN TONO DE DO (1024HZ).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66D74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B66D74" w:rsidRPr="00D91032" w:rsidRDefault="00B66D74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SET INSTRUMENTAL (MAXILOFACIAL)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6A2E68" w:rsidRDefault="00B66D74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8E7ED8" w:rsidRDefault="00B66D74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Instrumental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B66D74" w:rsidRPr="006A2E68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 w:rsidRPr="00B66D74"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532000000661</w:t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</w:p>
        </w:tc>
      </w:tr>
    </w:tbl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1. JERINGA CARPULE, CON ADAPTADOR PARA AGUJA DESECHABLE CALIBRE 27 LARGA O CORTA, CON ENTRADA UNIVERSAL O ESTÁNDAR. HENDIDURA PARA INTRODUCIR CARTUCHO DE ANESTÉSICO DESECHABLE DE 1.8 ML., DOS ALETAS EN EL CUERPO PARA APOYAR ÍNDICE Y MEDIO. ÉMBOLO CON ANILLO PARA EL DEDO PULGAR Y ESPIRAL AGUDA O LANCETA EN EL EXTREMO O PUESTO (EN CONTACTO CON LA GOMA DEL CARTUCHO). CCB 537.547.0019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 ELEVADOR DE PERIOSTIO MODELO MOLT, LONGITUD DE 180 A 190MM. CCB 537.327.0536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3. SEPARADOR CAWOOD-MINNESOTA, SIN ADAPTADOR DE LUZ FRÍA. LONGITUD 155MM. CCB 537.814.8307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4. CÁNULA FRAZIER DE 12 FR, ANGULADA, CON MANDRIL Y VÁLVULA DE OBTURACIÓN DIGITAL. CCB 537.173.1653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5. LIMA MILLER O MILLER-COLBURN, DE DOBLE EXTREMO, DEL NO. 2 O DEL NO. 11, CON PUNTAS DE TRABAJO RECTANGULARES, ESTRÍAS HORIZONTALES. CCB 537.583.0253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6. PINZA ADSON BROWN, RECTA, CON DIENTES, ATRAUMÁTICA, LONGITUD DE 120 A 125MM. CCB 535.702.0030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7. PINZA BACKHAUS, LONGITUD DE 80 A 90MM. CCB 535.701.1294 (3 PIEZAS)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8. GUBIA MEAD DE ARTICULACIÓN SENCILLA. LONGITUD 160 A 165MM. S/C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9. ELEVADOR #304 RECTO, MEDIANO. S/C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10. PINZA KELLY, CURVA, CON ESTRÍAS TRANSVERSALES, LONGITUD 14 CM. CCB 535.701.0874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11. TIJERA MAYO-STILLE, CURVA, CON INSERTOS DE CARBURO DE TUNGSTENO, LONGITUD DE 170 MM. CCB 535.859.4876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12. PORTA AGUJAS HEGAR O MAYO-HEGAR, RECTO, CON RANURA CENTRAL, LONGITUD DE 180 A 185 MM. CCB 535.716.1792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13. BISTURÍ QUIRÚRGICO. MANGO N° 3, CON ESCALA. CCB 537.105.0245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14. ELEVADOR SELDIN, DE BANDERA, DERECHO, MANGO METÁLICO, EXTREMO EN ÁNGULO RECTO, HOJA GRANDE. CCB 537.327.1534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15. ELEVADOR SELDIN, DE BANDERA, IZQUIERDO, MANGO METÁLICO, EXTREMO EN ÁNGULO RECTO, HOJA GRANDE. CCB 537.327.1609 (1 PIEZA)</w:t>
      </w:r>
    </w:p>
    <w:p w:rsidR="00B66D74" w:rsidRDefault="00B66D74" w:rsidP="008D4AFD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16. CONTENEDOR DE INSTRUMENTAL (1 PIEZA).</w:t>
      </w:r>
      <w:bookmarkStart w:id="0" w:name="_GoBack"/>
      <w:bookmarkEnd w:id="0"/>
      <w:r w:rsidR="00E20AC8">
        <w:rPr>
          <w:rFonts w:asciiTheme="majorHAnsi" w:hAnsiTheme="majorHAnsi" w:cstheme="majorHAnsi"/>
          <w:b/>
          <w:sz w:val="16"/>
          <w:szCs w:val="18"/>
        </w:rPr>
        <w:br w:type="page"/>
      </w:r>
    </w:p>
    <w:tbl>
      <w:tblPr>
        <w:tblStyle w:val="Tabladecuadrcula1clara-nfasis5"/>
        <w:tblpPr w:leftFromText="141" w:rightFromText="141" w:vertAnchor="text" w:horzAnchor="margin" w:tblpXSpec="center" w:tblpY="4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B66D74" w:rsidRPr="002B755A" w:rsidTr="00354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:rsidR="00B66D74" w:rsidRPr="00D91032" w:rsidRDefault="00B66D74" w:rsidP="003543D1">
            <w:pPr>
              <w:jc w:val="center"/>
              <w:rPr>
                <w:sz w:val="20"/>
                <w:szCs w:val="20"/>
                <w:lang w:val="es-ES"/>
              </w:rPr>
            </w:pPr>
            <w:r w:rsidRPr="00B66D74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lastRenderedPageBreak/>
              <w:t>SET INSTRUMENTAL (OTORRINO)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6A2E68" w:rsidRDefault="00B66D74" w:rsidP="003543D1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B66D74" w:rsidRPr="002B755A" w:rsidTr="003543D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:rsidR="00B66D74" w:rsidRPr="008E7ED8" w:rsidRDefault="00B66D74" w:rsidP="003543D1">
            <w:pPr>
              <w:jc w:val="center"/>
              <w:rPr>
                <w:rFonts w:asciiTheme="majorHAnsi" w:hAnsiTheme="majorHAnsi" w:cstheme="majorHAnsi"/>
                <w:bCs w:val="0"/>
                <w:sz w:val="14"/>
                <w:szCs w:val="12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Instrumental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16"/>
                <w:szCs w:val="16"/>
                <w:lang w:bidi="es-ES"/>
              </w:rPr>
            </w:pPr>
          </w:p>
        </w:tc>
        <w:tc>
          <w:tcPr>
            <w:tcW w:w="91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82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93" w:type="pct"/>
            <w:vAlign w:val="center"/>
          </w:tcPr>
          <w:p w:rsidR="00B66D74" w:rsidRPr="006A2E68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532000000662</w:t>
            </w:r>
          </w:p>
        </w:tc>
        <w:tc>
          <w:tcPr>
            <w:tcW w:w="151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3" w:type="pct"/>
            <w:vAlign w:val="center"/>
          </w:tcPr>
          <w:p w:rsidR="00B66D74" w:rsidRPr="002B755A" w:rsidRDefault="00B66D74" w:rsidP="00354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</w:t>
            </w:r>
          </w:p>
        </w:tc>
      </w:tr>
    </w:tbl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1. CÁNULA FERGUSON O FERGUSON FRAZIER O FRAZIER, CAL. 8 FR. ANGULADA. SIN CCB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2. CÁNULA FERGUSON O FERGUSON FRAZIER O FRAZIER, CAL. 10 FR. ANGULADA. SIN CCB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3. CÁNULA FERGUSON O FERGUSON FRAZIER O FRAZIER, CAL. 12 FR. ANGULADA.  SIN CCB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4. CUCHARILLA GROSS, FENESTRADA, CON GANCHO EN EL EXTREMO OPUESTO. CCB 537.263.0201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5. CUCHARILLA DE OÍDO, CON BORDE ROMO, LONGITUD, 14.5 CM. JUEGO N° 0 A 3. CCB 537.263.0318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6. CUCHARILLA PARA CERUMEN, PUNTA ANGULADA DE VARIOS TAMAÑOS. CCB 537.263.2264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7. ELEVADOR LANGENBECK, 19 A 20CM DE LONGITUD. S/C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8. JERINGA REINER, CON DOS ADAPTADORES Y PLACA PROTECTORA. 50 ML. CCB 060.550.0073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9. ESPEJO LARÍNGEO CON MANGO, JUEGO DE 8 PIEZAS DIÁMETROS ENTRE 2 A 22MM. CCB 537.383.2376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10. MANGO PORTA ESPEJO LARÍNGEO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11. PINZA GRENWALD O JANSEN, TIPO DE BAYONETA, ESTRIADA, LONGITUD DE 160 MM. CCB 537.702.0135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12. PINZA ALLIS O GERALD, EN BAYONETA, LONGITUD 18 CM. SIN CCB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13. PINZA KNIGHT, BOCA EN FORMA DE CUCHARILLA, LONGITUD DE 165 A 190 MM. CCB 537.702.6413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14. PINZA HARTMAN, TIPO CAIMÁN RECTA, LONGITUD 14 CM. CCB 537.702.0812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15. TORUNDERA CON TAPA, DE ACERO INOXIDABLE, 250 ML DE CAPACIDAD. CCB 513.887.0059 (1 PIEZA)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16. RINOSCOPIO VIENA O KILLIAN, JUEGO DE CUATRO TAMAÑOS. CCB 537.375.0230 (2 PIEZAS)</w:t>
      </w:r>
    </w:p>
    <w:p w:rsidR="00B66D74" w:rsidRP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17. PERILLA DE POLITZER CON ADAPTADOR/PUNTA METÁLICA DE 3 TAMAÑOS (GRANDE, MEDIANO Y CHICO) (1 PIEZA)</w:t>
      </w:r>
    </w:p>
    <w:p w:rsidR="00B66D74" w:rsidRDefault="00B66D74" w:rsidP="00B66D74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B66D74">
        <w:rPr>
          <w:rFonts w:asciiTheme="majorHAnsi" w:hAnsiTheme="majorHAnsi" w:cstheme="majorHAnsi"/>
          <w:b/>
          <w:sz w:val="16"/>
          <w:szCs w:val="18"/>
        </w:rPr>
        <w:t>18. CONTENEDOR DE INSTRUMENTAL (1 PIEZA)</w:t>
      </w:r>
    </w:p>
    <w:sectPr w:rsidR="00B66D7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502" w:rsidRDefault="00DD5502" w:rsidP="00D91032">
      <w:pPr>
        <w:spacing w:after="0" w:line="240" w:lineRule="auto"/>
      </w:pPr>
      <w:r>
        <w:separator/>
      </w:r>
    </w:p>
  </w:endnote>
  <w:endnote w:type="continuationSeparator" w:id="0">
    <w:p w:rsidR="00DD5502" w:rsidRDefault="00DD5502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502" w:rsidRDefault="00DD5502" w:rsidP="00D91032">
      <w:pPr>
        <w:spacing w:after="0" w:line="240" w:lineRule="auto"/>
      </w:pPr>
      <w:r>
        <w:separator/>
      </w:r>
    </w:p>
  </w:footnote>
  <w:footnote w:type="continuationSeparator" w:id="0">
    <w:p w:rsidR="00DD5502" w:rsidRDefault="00DD5502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754" w:rsidRPr="006F287E" w:rsidRDefault="00050754" w:rsidP="00D91032">
    <w:pPr>
      <w:pStyle w:val="Ttulo2"/>
      <w:jc w:val="center"/>
      <w:rPr>
        <w:b/>
        <w:i/>
        <w:color w:val="294983"/>
        <w:sz w:val="16"/>
        <w:szCs w:val="16"/>
      </w:rPr>
    </w:pPr>
    <w:r w:rsidRPr="008D4AFD">
      <w:rPr>
        <w:b/>
        <w:i/>
        <w:color w:val="294983"/>
        <w:sz w:val="16"/>
        <w:szCs w:val="16"/>
      </w:rPr>
      <w:t xml:space="preserve">INVITACIÓN DIRECTA </w:t>
    </w:r>
    <w:r w:rsidR="008D4AFD" w:rsidRPr="008D4AFD">
      <w:rPr>
        <w:b/>
        <w:i/>
        <w:color w:val="294983"/>
        <w:sz w:val="16"/>
        <w:szCs w:val="16"/>
      </w:rPr>
      <w:t>CON COTIZACIÓN DE TRES PROVEEDORES M3E-46507723-1</w:t>
    </w:r>
  </w:p>
  <w:p w:rsidR="00050754" w:rsidRDefault="00050754" w:rsidP="00D91032">
    <w:pPr>
      <w:pStyle w:val="Ttulo2"/>
      <w:jc w:val="center"/>
      <w:rPr>
        <w:b/>
        <w:i/>
        <w:color w:val="294983"/>
        <w:sz w:val="18"/>
        <w:szCs w:val="18"/>
      </w:rPr>
    </w:pPr>
    <w:r>
      <w:rPr>
        <w:b/>
        <w:i/>
        <w:color w:val="294983"/>
        <w:sz w:val="18"/>
        <w:szCs w:val="18"/>
      </w:rPr>
      <w:t>ANEXO I-A</w:t>
    </w:r>
    <w:r w:rsidRPr="006F287E">
      <w:rPr>
        <w:b/>
        <w:i/>
        <w:color w:val="294983"/>
        <w:sz w:val="18"/>
        <w:szCs w:val="18"/>
      </w:rPr>
      <w:t xml:space="preserve"> DESCRIPCIÓN DE LOS BIENES</w:t>
    </w:r>
  </w:p>
  <w:p w:rsidR="008D4AFD" w:rsidRPr="008D4AFD" w:rsidRDefault="008D4AFD" w:rsidP="008D4AFD">
    <w:pPr>
      <w:jc w:val="center"/>
      <w:rPr>
        <w:rFonts w:asciiTheme="majorHAnsi" w:eastAsiaTheme="majorEastAsia" w:hAnsiTheme="majorHAnsi" w:cstheme="majorBidi"/>
        <w:b/>
        <w:i/>
        <w:color w:val="294983"/>
        <w:sz w:val="16"/>
        <w:szCs w:val="16"/>
      </w:rPr>
    </w:pPr>
    <w:r w:rsidRPr="008D4AFD">
      <w:rPr>
        <w:rFonts w:asciiTheme="majorHAnsi" w:eastAsiaTheme="majorEastAsia" w:hAnsiTheme="majorHAnsi" w:cstheme="majorBidi"/>
        <w:b/>
        <w:i/>
        <w:color w:val="294983"/>
        <w:sz w:val="16"/>
        <w:szCs w:val="16"/>
      </w:rPr>
      <w:t>PARTIDAS DE LA 5 A LA 17</w:t>
    </w:r>
  </w:p>
  <w:p w:rsidR="00050754" w:rsidRPr="00D91032" w:rsidRDefault="00050754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32"/>
    <w:rsid w:val="00000297"/>
    <w:rsid w:val="00015C06"/>
    <w:rsid w:val="00036D6F"/>
    <w:rsid w:val="00042888"/>
    <w:rsid w:val="00050754"/>
    <w:rsid w:val="000B0249"/>
    <w:rsid w:val="00127E99"/>
    <w:rsid w:val="0017108E"/>
    <w:rsid w:val="001E2663"/>
    <w:rsid w:val="001F13EB"/>
    <w:rsid w:val="00246FA2"/>
    <w:rsid w:val="002E196E"/>
    <w:rsid w:val="003337ED"/>
    <w:rsid w:val="003D06A9"/>
    <w:rsid w:val="003F6A59"/>
    <w:rsid w:val="0040269F"/>
    <w:rsid w:val="004148A3"/>
    <w:rsid w:val="004477FF"/>
    <w:rsid w:val="004741EB"/>
    <w:rsid w:val="00487E47"/>
    <w:rsid w:val="004D314B"/>
    <w:rsid w:val="00520E56"/>
    <w:rsid w:val="005B17DE"/>
    <w:rsid w:val="005D601B"/>
    <w:rsid w:val="005F39D6"/>
    <w:rsid w:val="00601C32"/>
    <w:rsid w:val="00656B0A"/>
    <w:rsid w:val="00690440"/>
    <w:rsid w:val="006A2E68"/>
    <w:rsid w:val="006F6A82"/>
    <w:rsid w:val="00712FE4"/>
    <w:rsid w:val="00777A47"/>
    <w:rsid w:val="007819C4"/>
    <w:rsid w:val="0078229B"/>
    <w:rsid w:val="007C3203"/>
    <w:rsid w:val="007F43CE"/>
    <w:rsid w:val="00855EE5"/>
    <w:rsid w:val="008A0E35"/>
    <w:rsid w:val="008C16DE"/>
    <w:rsid w:val="008D4AFD"/>
    <w:rsid w:val="008E7ED8"/>
    <w:rsid w:val="00911720"/>
    <w:rsid w:val="00936794"/>
    <w:rsid w:val="009E28E8"/>
    <w:rsid w:val="009F51A5"/>
    <w:rsid w:val="00AC241F"/>
    <w:rsid w:val="00AF4A1E"/>
    <w:rsid w:val="00AF5ABB"/>
    <w:rsid w:val="00B10893"/>
    <w:rsid w:val="00B224DD"/>
    <w:rsid w:val="00B24DCC"/>
    <w:rsid w:val="00B66D74"/>
    <w:rsid w:val="00B76185"/>
    <w:rsid w:val="00B861FA"/>
    <w:rsid w:val="00B86ED7"/>
    <w:rsid w:val="00BB1764"/>
    <w:rsid w:val="00BE670B"/>
    <w:rsid w:val="00C54BAD"/>
    <w:rsid w:val="00C74846"/>
    <w:rsid w:val="00CB0FF8"/>
    <w:rsid w:val="00D32EB5"/>
    <w:rsid w:val="00D4223C"/>
    <w:rsid w:val="00D7563B"/>
    <w:rsid w:val="00D91032"/>
    <w:rsid w:val="00D91941"/>
    <w:rsid w:val="00DC42C8"/>
    <w:rsid w:val="00DD5502"/>
    <w:rsid w:val="00DE08E4"/>
    <w:rsid w:val="00DE0E99"/>
    <w:rsid w:val="00DE70FA"/>
    <w:rsid w:val="00E0616E"/>
    <w:rsid w:val="00E069E0"/>
    <w:rsid w:val="00E20AC8"/>
    <w:rsid w:val="00E56C3D"/>
    <w:rsid w:val="00E71A55"/>
    <w:rsid w:val="00EA30D1"/>
    <w:rsid w:val="00EE02CB"/>
    <w:rsid w:val="00EE2542"/>
    <w:rsid w:val="00EE2928"/>
    <w:rsid w:val="00EF1D89"/>
    <w:rsid w:val="00F85266"/>
    <w:rsid w:val="00F870D0"/>
    <w:rsid w:val="00FC3E63"/>
    <w:rsid w:val="00FC3E9A"/>
    <w:rsid w:val="00FE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D74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4CA0B-F0C9-49B1-805C-27F11D475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1944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MIRIAM SUGGHEY COLMENERO ROJAS</cp:lastModifiedBy>
  <cp:revision>15</cp:revision>
  <dcterms:created xsi:type="dcterms:W3CDTF">2023-08-29T16:29:00Z</dcterms:created>
  <dcterms:modified xsi:type="dcterms:W3CDTF">2023-10-06T19:26:00Z</dcterms:modified>
</cp:coreProperties>
</file>